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0C2" w:rsidRPr="009370C2" w:rsidRDefault="009370C2" w:rsidP="009370C2">
      <w:pPr>
        <w:rPr>
          <w:b/>
          <w:i/>
          <w:u w:val="single"/>
        </w:rPr>
      </w:pPr>
      <w:r w:rsidRPr="009370C2">
        <w:rPr>
          <w:b/>
          <w:i/>
          <w:u w:val="single"/>
        </w:rPr>
        <w:t>DAMAGES:-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Body Shell. The left side of the body shell totally damaged. Roof damaged &amp; uprooted. Left side Fender; Apron; both doors; Qtr. Panel. Centre pillar. Running board badly dented &amp; damaged their internal fittings damaged upholstery damaged. Right side Qtr. Panel sheet cracked (as visible in photos). Bonnet Centre; cowl top; dash panel dented. Front tie member bent/dented. The body shell is not repairable.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Dashboard damaged. Steering wheel bent.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 damaged.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Head Lights; fog lights damaged.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Left side front suspension damaged.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Vehicle’s floor damaged at L/S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Seats damaged.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W/S glass; Left side glasses broken.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proofErr w:type="spellStart"/>
      <w:r>
        <w:t>Weatherstrips</w:t>
      </w:r>
      <w:proofErr w:type="spellEnd"/>
      <w:r>
        <w:t>; rubber; channels; glass winding machine damaged.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 &amp; condenser assy. along with shrouds &amp; fans damaged.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Battery broken. Fuse box damaged; wiring cut/broken.</w:t>
      </w:r>
    </w:p>
    <w:p w:rsidR="009370C2" w:rsidRDefault="009370C2" w:rsidP="009370C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Wiper arms/blade damaged.</w:t>
      </w:r>
    </w:p>
    <w:p w:rsidR="00E967EF" w:rsidRDefault="00E967EF"/>
    <w:sectPr w:rsidR="00E967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F5D1E"/>
    <w:multiLevelType w:val="hybridMultilevel"/>
    <w:tmpl w:val="D40414F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370C2"/>
    <w:rsid w:val="009370C2"/>
    <w:rsid w:val="00E96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370C2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9370C2"/>
    <w:rPr>
      <w:rFonts w:ascii="Arial" w:eastAsia="Times New Roman" w:hAnsi="Arial" w:cs="Arial"/>
      <w:color w:val="000000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 BUY</dc:creator>
  <cp:keywords/>
  <dc:description/>
  <cp:lastModifiedBy>BEST BUY</cp:lastModifiedBy>
  <cp:revision>2</cp:revision>
  <dcterms:created xsi:type="dcterms:W3CDTF">2019-04-01T06:41:00Z</dcterms:created>
  <dcterms:modified xsi:type="dcterms:W3CDTF">2019-04-01T06:41:00Z</dcterms:modified>
</cp:coreProperties>
</file>