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0B00A8">
        <w:t>Nardi</w:t>
      </w:r>
      <w:r w:rsidR="000C0A77">
        <w:t>, Akhnoor</w:t>
      </w:r>
      <w:r w:rsidR="000B00A8">
        <w:t xml:space="preserve"> (Insured custody)</w:t>
      </w:r>
      <w:r w:rsidR="0049604A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88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194</cp:revision>
  <dcterms:created xsi:type="dcterms:W3CDTF">2016-04-15T06:23:00Z</dcterms:created>
  <dcterms:modified xsi:type="dcterms:W3CDTF">2018-12-10T09:10:00Z</dcterms:modified>
</cp:coreProperties>
</file>