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C477F9">
        <w:t>Hira</w:t>
      </w:r>
      <w:proofErr w:type="spellEnd"/>
      <w:r w:rsidR="00C477F9">
        <w:t xml:space="preserve"> Nagar</w:t>
      </w:r>
      <w:r w:rsidR="00B62F93">
        <w:t>,</w:t>
      </w:r>
      <w:r w:rsidR="00B116CA">
        <w:t xml:space="preserve"> </w:t>
      </w:r>
      <w:r w:rsidR="00C477F9">
        <w:t>Samba</w:t>
      </w:r>
      <w:r w:rsidR="0077296C">
        <w:t xml:space="preserve"> (Police Station)</w:t>
      </w:r>
      <w:r w:rsidR="004C3F01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46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150</cp:revision>
  <dcterms:created xsi:type="dcterms:W3CDTF">2016-04-15T06:23:00Z</dcterms:created>
  <dcterms:modified xsi:type="dcterms:W3CDTF">2018-06-16T10:25:00Z</dcterms:modified>
</cp:coreProperties>
</file>