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384DC0">
        <w:rPr>
          <w:b/>
        </w:rPr>
        <w:t>Patoli, Janipur</w:t>
      </w:r>
      <w:r w:rsidR="007B614F">
        <w:rPr>
          <w:b/>
        </w:rPr>
        <w:t>, Jammu</w:t>
      </w:r>
      <w:r w:rsidR="003412ED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961D0"/>
    <w:rsid w:val="00796293"/>
    <w:rsid w:val="007A53D5"/>
    <w:rsid w:val="007B060D"/>
    <w:rsid w:val="007B1CEF"/>
    <w:rsid w:val="007B614F"/>
    <w:rsid w:val="007C6540"/>
    <w:rsid w:val="007D2670"/>
    <w:rsid w:val="007E485B"/>
    <w:rsid w:val="00813B4B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A2046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71</cp:revision>
  <dcterms:created xsi:type="dcterms:W3CDTF">2016-04-15T06:23:00Z</dcterms:created>
  <dcterms:modified xsi:type="dcterms:W3CDTF">2017-06-26T06:17:00Z</dcterms:modified>
</cp:coreProperties>
</file>