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5656F3">
        <w:rPr>
          <w:b/>
        </w:rPr>
        <w:t>Jagti, Nagrota</w:t>
      </w:r>
      <w:r w:rsidR="003B3D16">
        <w:rPr>
          <w:b/>
        </w:rPr>
        <w:t>, Jammu</w:t>
      </w:r>
      <w:r w:rsidR="005656F3">
        <w:rPr>
          <w:b/>
        </w:rPr>
        <w:t xml:space="preserve"> (insured custody)</w:t>
      </w:r>
      <w:r w:rsidR="00885385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38</cp:revision>
  <dcterms:created xsi:type="dcterms:W3CDTF">2016-04-15T06:23:00Z</dcterms:created>
  <dcterms:modified xsi:type="dcterms:W3CDTF">2016-12-03T11:25:00Z</dcterms:modified>
</cp:coreProperties>
</file>