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84A" w:rsidRDefault="00407332">
      <w:r>
        <w:t>HR16L-3266</w:t>
      </w:r>
    </w:p>
    <w:p w:rsidR="00407332" w:rsidRDefault="00407332">
      <w:r>
        <w:t>With RC 1,0</w:t>
      </w:r>
      <w:bookmarkStart w:id="0" w:name="_GoBack"/>
      <w:bookmarkEnd w:id="0"/>
      <w:r>
        <w:t>0,000</w:t>
      </w:r>
    </w:p>
    <w:p w:rsidR="00407332" w:rsidRDefault="00407332">
      <w:r>
        <w:t>Without RC 60000</w:t>
      </w:r>
    </w:p>
    <w:sectPr w:rsidR="004073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332"/>
    <w:rsid w:val="00407332"/>
    <w:rsid w:val="00E7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gagan</dc:creator>
  <cp:lastModifiedBy>gagan</cp:lastModifiedBy>
  <cp:revision>1</cp:revision>
  <dcterms:created xsi:type="dcterms:W3CDTF">2016-08-30T12:25:00Z</dcterms:created>
  <dcterms:modified xsi:type="dcterms:W3CDTF">2016-08-30T12:26:00Z</dcterms:modified>
</cp:coreProperties>
</file>