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FD4" w:rsidRDefault="00946CBC">
      <w:r>
        <w:t>HR66A-5804</w:t>
      </w:r>
    </w:p>
    <w:p w:rsidR="00946CBC" w:rsidRDefault="00946CBC">
      <w:r>
        <w:t>With RC – 70,000/-</w:t>
      </w:r>
    </w:p>
    <w:p w:rsidR="00946CBC" w:rsidRDefault="00946CBC">
      <w:r>
        <w:t>Without RC – 45,000/-</w:t>
      </w:r>
      <w:bookmarkStart w:id="0" w:name="_GoBack"/>
      <w:bookmarkEnd w:id="0"/>
    </w:p>
    <w:sectPr w:rsidR="00946C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BC"/>
    <w:rsid w:val="006F4FD4"/>
    <w:rsid w:val="0094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gagan</dc:creator>
  <cp:lastModifiedBy>gagan</cp:lastModifiedBy>
  <cp:revision>2</cp:revision>
  <dcterms:created xsi:type="dcterms:W3CDTF">2016-08-11T14:22:00Z</dcterms:created>
  <dcterms:modified xsi:type="dcterms:W3CDTF">2016-08-11T14:23:00Z</dcterms:modified>
</cp:coreProperties>
</file>