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280CED">
      <w:r>
        <w:t>Th</w:t>
      </w:r>
      <w:r w:rsidR="002E1A67">
        <w:t>e quotation for Rs. 200,000.00 with R.C. and Rs. 100,000.00 without R.C</w:t>
      </w:r>
    </w:p>
    <w:p w:rsidR="00280CED" w:rsidRDefault="00280CED"/>
    <w:sectPr w:rsidR="00280CED" w:rsidSect="00A02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48"/>
  <w:defaultTabStop w:val="720"/>
  <w:characterSpacingControl w:val="doNotCompress"/>
  <w:compat/>
  <w:rsids>
    <w:rsidRoot w:val="00280CED"/>
    <w:rsid w:val="00037583"/>
    <w:rsid w:val="00052170"/>
    <w:rsid w:val="000605C1"/>
    <w:rsid w:val="0006709D"/>
    <w:rsid w:val="00071B23"/>
    <w:rsid w:val="001750A2"/>
    <w:rsid w:val="002009D5"/>
    <w:rsid w:val="00280CED"/>
    <w:rsid w:val="002E1A67"/>
    <w:rsid w:val="003A33FE"/>
    <w:rsid w:val="00441197"/>
    <w:rsid w:val="004F37FA"/>
    <w:rsid w:val="004F6A32"/>
    <w:rsid w:val="0050013A"/>
    <w:rsid w:val="006A194D"/>
    <w:rsid w:val="006C520B"/>
    <w:rsid w:val="0072288C"/>
    <w:rsid w:val="00732DB7"/>
    <w:rsid w:val="00A02496"/>
    <w:rsid w:val="00A2026C"/>
    <w:rsid w:val="00B65F17"/>
    <w:rsid w:val="00B860BD"/>
    <w:rsid w:val="00BC1E43"/>
    <w:rsid w:val="00C55793"/>
    <w:rsid w:val="00D33F6F"/>
    <w:rsid w:val="00E545DB"/>
    <w:rsid w:val="00E9394F"/>
    <w:rsid w:val="00ED30D0"/>
    <w:rsid w:val="00F13C3B"/>
    <w:rsid w:val="00F42841"/>
    <w:rsid w:val="00FC177E"/>
    <w:rsid w:val="00FC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>BPC</Company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3</cp:revision>
  <dcterms:created xsi:type="dcterms:W3CDTF">2015-05-20T07:38:00Z</dcterms:created>
  <dcterms:modified xsi:type="dcterms:W3CDTF">2015-07-14T11:37:00Z</dcterms:modified>
</cp:coreProperties>
</file>