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1D" w:rsidRDefault="00442E41">
      <w:proofErr w:type="gramStart"/>
      <w:r>
        <w:t>WITH RC 200000.</w:t>
      </w:r>
      <w:proofErr w:type="gramEnd"/>
    </w:p>
    <w:p w:rsidR="00442E41" w:rsidRDefault="00442E41">
      <w:r>
        <w:t>WITHOUT RC 80000</w:t>
      </w:r>
    </w:p>
    <w:sectPr w:rsidR="00442E41" w:rsidSect="005A1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42E41"/>
    <w:rsid w:val="00442E41"/>
    <w:rsid w:val="005A1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F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</dc:creator>
  <cp:keywords/>
  <dc:description/>
  <cp:lastModifiedBy>node</cp:lastModifiedBy>
  <cp:revision>1</cp:revision>
  <dcterms:created xsi:type="dcterms:W3CDTF">2014-03-11T10:43:00Z</dcterms:created>
  <dcterms:modified xsi:type="dcterms:W3CDTF">2014-03-11T10:44:00Z</dcterms:modified>
</cp:coreProperties>
</file>