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462" w:rsidRDefault="00604462" w:rsidP="00604462">
      <w:pPr>
        <w:spacing w:line="480" w:lineRule="auto"/>
        <w:jc w:val="both"/>
      </w:pPr>
      <w:r>
        <w:rPr>
          <w:noProof/>
        </w:rPr>
        <w:t>The Vehicle is not sold yet and lying with the dealer at Kangra [Himachal Pradesh]. It was damaged while in transit.</w:t>
      </w:r>
    </w:p>
    <w:sectPr w:rsidR="006044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04462"/>
    <w:rsid w:val="00604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044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4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Company>india2world@ymail.com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1</cp:revision>
  <dcterms:created xsi:type="dcterms:W3CDTF">2012-09-21T06:24:00Z</dcterms:created>
  <dcterms:modified xsi:type="dcterms:W3CDTF">2012-09-21T06:26:00Z</dcterms:modified>
</cp:coreProperties>
</file>