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CC4" w:rsidRDefault="00411D5F">
      <w:r>
        <w:t>With RC Price Rs.150000/-</w:t>
      </w:r>
    </w:p>
    <w:p w:rsidR="00411D5F" w:rsidRDefault="00411D5F"/>
    <w:p w:rsidR="00411D5F" w:rsidRDefault="00411D5F">
      <w:r>
        <w:t>Without RC Price Rs.100000/-</w:t>
      </w:r>
    </w:p>
    <w:sectPr w:rsidR="00411D5F" w:rsidSect="00FF5C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11D5F"/>
    <w:rsid w:val="00411D5F"/>
    <w:rsid w:val="00FF5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C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THAKUR SAAB</dc:creator>
  <cp:lastModifiedBy>THAKUR SAAB</cp:lastModifiedBy>
  <cp:revision>1</cp:revision>
  <dcterms:created xsi:type="dcterms:W3CDTF">2020-10-01T07:30:00Z</dcterms:created>
  <dcterms:modified xsi:type="dcterms:W3CDTF">2020-10-01T07:31:00Z</dcterms:modified>
</cp:coreProperties>
</file>